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03-06/2026/4123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Ржев - г. Дубна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Ржев, Тверская область, г. Ржев, ул. Привокзальная, 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Тверь, Тверская область, г. Тверь, ул. Коминтерна,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Вокзал «Большая Волга», Московская обл., г. Дубна, пр-т Боголюбова, д. 54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Большая Спасская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Никиты Головни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28К-0576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Ржевское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имени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Старицкий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Адмирала Корнилова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Волоколамский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Цанова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Тверской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Академика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вдоль здания КСМ-2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Пржевальского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Старая Константиновка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Пасочный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Савватьевское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28К-0485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Ильинское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Зареченский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Березняка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Тверская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Макаренко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Программистов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конструктора Селезнёва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Вернова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Молодёжная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Курчатова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Инженерная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Вавилова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Курчатова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Военных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Военных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Университетская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Александровка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Борковская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Борковское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Вагжанова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ильинское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28К-0485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Савватьевское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Пасочный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Старая Константиновка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Пржевальского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вдоль здания КСМ-2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Академика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Тверской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Александра Завидова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Университетский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Волоколамский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Адмирала Корнилова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Старицкий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имени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Ржевское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28К-0576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Никиты Головни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Большая Спасская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6.79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06:00; 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08:20; 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08:10; 16:10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10:40; 18:40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09:00; 11:00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11:30; 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11:20; 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13:40; 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